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0443B920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AA19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24</w:t>
      </w:r>
      <w:r w:rsidR="003F389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.11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22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2</w:t>
      </w:r>
      <w:r w:rsidR="00AA1956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6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B87EA89" w14:textId="6CF2917A" w:rsidR="000864ED" w:rsidRDefault="00AA1956" w:rsidP="000864E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AA1956">
        <w:rPr>
          <w:b/>
          <w:sz w:val="28"/>
          <w:szCs w:val="28"/>
          <w:lang w:val="ru-RU"/>
        </w:rPr>
        <w:t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Осиновка муниципального района Ставропольский Самарской области</w:t>
      </w:r>
    </w:p>
    <w:p w14:paraId="483D41E4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7115A38A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62FCB8F" w14:textId="77777777" w:rsidR="000864ED" w:rsidRDefault="000864ED" w:rsidP="000864E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3536DD8F" w14:textId="23ABFF13" w:rsidR="00AA1956" w:rsidRDefault="0031641C" w:rsidP="00AA195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31641C">
        <w:rPr>
          <w:lang w:val="ru-RU"/>
        </w:rPr>
        <w:t xml:space="preserve">           </w:t>
      </w:r>
      <w:r w:rsidR="00AA1956"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Федерации, Уставом сельского поселения </w:t>
      </w:r>
      <w:r w:rsid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Осиновка</w:t>
      </w:r>
      <w:r w:rsidR="00AA1956"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муниципального района Ставропольский Самарской области, в целях создания и организации системы внутреннего обеспечения соответствия требованиям антимонопольного законодательства деятельности администрации сельского поселения </w:t>
      </w:r>
      <w:r w:rsid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Осиновка</w:t>
      </w:r>
      <w:r w:rsidR="00AA1956"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муниципального района Ставропольский Самарской области:</w:t>
      </w:r>
    </w:p>
    <w:p w14:paraId="14DE7657" w14:textId="78E7D716" w:rsidR="00AA1956" w:rsidRDefault="00AA1956" w:rsidP="00AA195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прилагаемое Положение об организации системы внутреннего обеспечения соответствия требованиям </w:t>
      </w:r>
      <w:proofErr w:type="gramStart"/>
      <w:r>
        <w:rPr>
          <w:sz w:val="28"/>
          <w:szCs w:val="28"/>
        </w:rPr>
        <w:t>антимонопольного  законодательства</w:t>
      </w:r>
      <w:proofErr w:type="gramEnd"/>
      <w:r>
        <w:rPr>
          <w:sz w:val="28"/>
          <w:szCs w:val="28"/>
        </w:rPr>
        <w:t xml:space="preserve"> (антимонопольного комплаенса) в администрации сельского поселения </w:t>
      </w:r>
      <w:bookmarkStart w:id="0" w:name="_Hlk120697982"/>
      <w:r>
        <w:rPr>
          <w:sz w:val="28"/>
          <w:szCs w:val="28"/>
        </w:rPr>
        <w:t>Осиновка</w:t>
      </w:r>
      <w:bookmarkEnd w:id="0"/>
      <w:r>
        <w:rPr>
          <w:sz w:val="28"/>
          <w:szCs w:val="28"/>
        </w:rPr>
        <w:t xml:space="preserve"> муниципального района Ставропольский  Самарской области.</w:t>
      </w:r>
    </w:p>
    <w:p w14:paraId="356EB4B5" w14:textId="77777777" w:rsidR="00AA1956" w:rsidRPr="00AA1956" w:rsidRDefault="00AA1956" w:rsidP="00AA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Довести настоящее распоряжение до сведения заинтересованных лиц.</w:t>
      </w:r>
    </w:p>
    <w:p w14:paraId="73175A12" w14:textId="5E3DF528" w:rsidR="00AA1956" w:rsidRPr="00AA1956" w:rsidRDefault="00AA1956" w:rsidP="00AA195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3. Разместить настоящее распоряжение на официальном сайте администрации сельского поселения </w:t>
      </w:r>
      <w:r w:rsidRPr="00AA1956">
        <w:rPr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Интернет  </w:t>
      </w:r>
      <w:hyperlink r:id="rId6" w:history="1">
        <w:r w:rsidRPr="00AA195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proofErr w:type="gram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AA195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proofErr w:type="gramEnd"/>
        <w:r w:rsidRPr="00AA1956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AA1956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E747F8" w14:textId="77777777" w:rsidR="00AA1956" w:rsidRPr="00AA1956" w:rsidRDefault="00AA1956" w:rsidP="00AA19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Контроль за исполнением настоящего распоряжения оставляю за собой.</w:t>
      </w:r>
    </w:p>
    <w:p w14:paraId="00C0D06F" w14:textId="77777777" w:rsidR="00AA1956" w:rsidRPr="00AA1956" w:rsidRDefault="00AA1956" w:rsidP="00AA1956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</w:rPr>
      </w:pPr>
    </w:p>
    <w:p w14:paraId="0008F5EA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2CEBF56" w14:textId="0064CAEB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сельского поселения Осиновка                                               В.Ф. Котков</w:t>
      </w:r>
    </w:p>
    <w:p w14:paraId="008F4DD4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4A9638F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15D1880" w14:textId="77777777" w:rsidR="00AA1956" w:rsidRPr="00AA1956" w:rsidRDefault="00AA1956" w:rsidP="00AA19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739"/>
      </w:tblGrid>
      <w:tr w:rsidR="00AA1956" w14:paraId="261A44DF" w14:textId="77777777" w:rsidTr="00AA1956">
        <w:tc>
          <w:tcPr>
            <w:tcW w:w="4788" w:type="dxa"/>
            <w:hideMark/>
          </w:tcPr>
          <w:p w14:paraId="2B81CAA5" w14:textId="77777777" w:rsidR="00AA1956" w:rsidRPr="00AA1956" w:rsidRDefault="00AA1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5C6FBD2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B19C69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1ECB9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FF3FDD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534B8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84CD8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AE76B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DEF0D1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2D8DC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491EFF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00188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9D06CE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D751A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F3FAC9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9B8D0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419FA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FF529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429794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EAE5A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A3FEF4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0F6A4C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F6A75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8ABF4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D25208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EF4F22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9AF30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A53708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CC3725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2C8209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98C5346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296C2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99DF0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15C103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CA5687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8EEDE0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A03CAB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50B39F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8ADCDE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7E78D8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47D989" w14:textId="7FEEABF7" w:rsidR="00AA1956" w:rsidRPr="00AA1956" w:rsidRDefault="00AA1956" w:rsidP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Утверждено распоряжением </w:t>
            </w:r>
          </w:p>
          <w:p w14:paraId="38711C16" w14:textId="036ABDA2" w:rsidR="00AA1956" w:rsidRP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  <w:p w14:paraId="664F3E20" w14:textId="308B114D" w:rsidR="00AA1956" w:rsidRPr="00AA1956" w:rsidRDefault="00AA19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«24»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г. 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  <w:p w14:paraId="090F2C11" w14:textId="77777777" w:rsidR="00AA1956" w:rsidRDefault="00AA19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D0D76E" w14:textId="77777777" w:rsidR="00AA1956" w:rsidRDefault="00AA1956" w:rsidP="00AA19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EE58E8C" w14:textId="77777777" w:rsidR="00AA1956" w:rsidRDefault="00AA1956" w:rsidP="00AA1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79A66CE" w14:textId="77777777" w:rsidR="00AA1956" w:rsidRDefault="00AA1956" w:rsidP="00AA195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6966AD6C" w14:textId="065DF0EF" w:rsidR="00AA1956" w:rsidRDefault="00AA1956" w:rsidP="00AA1956">
      <w:pPr>
        <w:pStyle w:val="a6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2317F81B" w14:textId="77777777" w:rsidR="00AA1956" w:rsidRDefault="00AA1956" w:rsidP="00AA195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95DE8D" w14:textId="77777777" w:rsidR="00AA1956" w:rsidRDefault="00AA1956" w:rsidP="00AA1956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587B0A6" w14:textId="2275AC11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Положение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 района Ставропольский Самарской области (далее – Положение, антимонопольный комплаенс) разработано в целях обеспечения соответствия деятельности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(далее – администрация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>) требованиям антимонопольного законодательства и профилактики нарушений требований антимонопольного законодательства в деятельности администрации сельского поселения.</w:t>
      </w:r>
    </w:p>
    <w:p w14:paraId="31909996" w14:textId="77777777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Для целей Положения используются следующие понятия:</w:t>
      </w:r>
    </w:p>
    <w:p w14:paraId="1360DBB3" w14:textId="79DC1420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администрации сельского поселения </w:t>
      </w:r>
      <w:r>
        <w:rPr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14:paraId="05D90B18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коллегиальный орган – совещательный орган, осуществляющий оценку эффективности функционирования антимонопольного комплаенса </w:t>
      </w:r>
      <w:r>
        <w:rPr>
          <w:rFonts w:ascii="Times New Roman" w:hAnsi="Times New Roman" w:cs="Times New Roman"/>
          <w:bCs/>
          <w:sz w:val="28"/>
          <w:szCs w:val="28"/>
        </w:rPr>
        <w:t>(далее – коллегиальный орган)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8B3982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антимонопольного законодательства – недопущение, ограничение, устранение конкуренции;</w:t>
      </w:r>
    </w:p>
    <w:p w14:paraId="622A2D5B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устранения или недопущения конкуренции.</w:t>
      </w:r>
    </w:p>
    <w:p w14:paraId="071AE31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2D86937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1.3. Цели антимонопольного комплаенса: </w:t>
      </w:r>
    </w:p>
    <w:p w14:paraId="1ED41938" w14:textId="262A6E3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обеспечение соответствия деятельности администрации сельского поселения </w:t>
      </w:r>
      <w:r w:rsidRPr="00AA1956">
        <w:rPr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законодательства;</w:t>
      </w:r>
    </w:p>
    <w:p w14:paraId="49D83CC7" w14:textId="096E3B74" w:rsidR="00AA1956" w:rsidRPr="00AA1956" w:rsidRDefault="00AA1956" w:rsidP="00AA195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б) профилактика нарушения требований антимонопольного законодательства в деятельности администрации сельского поселения </w:t>
      </w:r>
      <w:r w:rsidRPr="00AA1956">
        <w:rPr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A08A6B" w14:textId="77777777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Задачи антимонопольного комплаенса:</w:t>
      </w:r>
    </w:p>
    <w:p w14:paraId="34EAE278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а) выявление рисков нарушения антимонопольного законодательства (далее – комплаенс-риски);</w:t>
      </w:r>
    </w:p>
    <w:p w14:paraId="31FEE6E4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управление комплаенс-рисками;</w:t>
      </w:r>
    </w:p>
    <w:p w14:paraId="1AEC95BE" w14:textId="3D56700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контроль за соответствием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законодательства;</w:t>
      </w:r>
    </w:p>
    <w:p w14:paraId="0139567F" w14:textId="026529A4" w:rsidR="00AA1956" w:rsidRPr="00AA1956" w:rsidRDefault="00AA1956" w:rsidP="00AA195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оценка эффективности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антимонопольного комплаенса.</w:t>
      </w:r>
    </w:p>
    <w:p w14:paraId="0FB7E9A8" w14:textId="77777777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 организации антимонопольного комплаенса администрация сельского поселения руководствуется следующими принципами:</w:t>
      </w:r>
    </w:p>
    <w:p w14:paraId="1D8B8942" w14:textId="266E96EE" w:rsidR="00AA1956" w:rsidRPr="00AA1956" w:rsidRDefault="00AA1956" w:rsidP="00AA195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заинтересованность руководства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эффективности функционирования антимонопольного комплаенса;</w:t>
      </w:r>
    </w:p>
    <w:p w14:paraId="0D1D62F0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регулярность оценки комплаенс-рисков;</w:t>
      </w:r>
    </w:p>
    <w:p w14:paraId="3B6944A0" w14:textId="653956D3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информационная открытость функционирования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антимонопольного комплаенса;</w:t>
      </w:r>
    </w:p>
    <w:p w14:paraId="507A8F7E" w14:textId="0D5D48A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непрерывность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8DFC35F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д) совершенствование антимонопольного комплаенса.</w:t>
      </w:r>
    </w:p>
    <w:p w14:paraId="0B56CAE3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BB222DC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Организация антимонопольного комплаенса </w:t>
      </w:r>
    </w:p>
    <w:p w14:paraId="1BF014D6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45C1115" w14:textId="1A8DF697" w:rsidR="00AA1956" w:rsidRPr="00AA1956" w:rsidRDefault="00AA1956" w:rsidP="00AA19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2.1. Контроль за организацией и функционированием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антимонопольного комплаенса осуществляется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(далее – Глава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), который:</w:t>
      </w:r>
    </w:p>
    <w:p w14:paraId="3B084D70" w14:textId="02241E8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утверждает положение 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и изменения в него, а также локальные акты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регламентирующие функционирование антимонопольного комплаенса;</w:t>
      </w:r>
    </w:p>
    <w:p w14:paraId="488F905D" w14:textId="78955EE5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утверждает карту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6A20EFC" w14:textId="17EAE4D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утверждает план мероприятий («дорожную карту»)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225B329" w14:textId="6F6B931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B570F07" w14:textId="6FEEEF5A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д) подписывает доклад об антимонопольном комплаенсе администрации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утверждаемый коллегиальным органом;</w:t>
      </w:r>
    </w:p>
    <w:p w14:paraId="25E83EEF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59C323ED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ж) осуществляет контроль за устранением выявленных недостатков антимонопольного комплаенса;</w:t>
      </w:r>
    </w:p>
    <w:p w14:paraId="2E46116B" w14:textId="7C571B7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правил антимонопольного комплаенса.</w:t>
      </w:r>
    </w:p>
    <w:p w14:paraId="5116F2F0" w14:textId="20B4807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2.2. Должностными лицами, ответственными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являются:</w:t>
      </w:r>
    </w:p>
    <w:p w14:paraId="7872BC72" w14:textId="530E2BCC" w:rsidR="00AA1956" w:rsidRDefault="00AA1956" w:rsidP="00AA1956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сельского поселения </w:t>
      </w:r>
      <w:r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(далее – заместитель Главы поселения);</w:t>
      </w:r>
    </w:p>
    <w:p w14:paraId="64B46AC1" w14:textId="77777777" w:rsidR="00AA1956" w:rsidRDefault="00AA1956" w:rsidP="00AA1956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специалист.</w:t>
      </w:r>
    </w:p>
    <w:p w14:paraId="78706C5D" w14:textId="77777777" w:rsid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Заместитель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осуществляет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BFA2E77" w14:textId="245ACB3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подготовку и представление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Положения и изменений в него, а также локальных актов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регламентирующих функционирование антимонопольного комплаенса;</w:t>
      </w:r>
    </w:p>
    <w:p w14:paraId="17D53651" w14:textId="2F8F2B03" w:rsidR="00AA1956" w:rsidRDefault="00AA1956" w:rsidP="00AA1956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поступающей информации, необходимой для ее формирования, и представление карты комплаенс-рисков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9185E8" w14:textId="5E17BBDB" w:rsidR="00AA1956" w:rsidRPr="00AA1956" w:rsidRDefault="00AA1956" w:rsidP="00AA195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 перечня ключевых показателей эффективности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и представление его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ECB163C" w14:textId="31950CC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подготовку и представление на утверждение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плана мероприятий («дорожной карты»)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020C66D" w14:textId="4E9D6FF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д) подготовку проекта доклада об антимонопольном комплаенсе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4691A24" w14:textId="241996B4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е) подготовку документированной информации о нарушении муниципальными служащими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требований антимонопольного законодательства для принятия решения в соответствии с действующим законодательством;</w:t>
      </w:r>
    </w:p>
    <w:p w14:paraId="6F1CA90C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398E269F" w14:textId="02F14CF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з) разработку порядка размещения на официальном сайте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«Интернет» проектов нормативных правовых актов, влияющих на развитие конкуренции </w:t>
      </w:r>
      <w:proofErr w:type="gramStart"/>
      <w:r w:rsidRPr="00AA1956">
        <w:rPr>
          <w:rFonts w:ascii="Times New Roman" w:hAnsi="Times New Roman" w:cs="Times New Roman"/>
          <w:sz w:val="28"/>
          <w:szCs w:val="28"/>
          <w:lang w:val="ru-RU"/>
        </w:rPr>
        <w:t>в целях</w:t>
      </w:r>
      <w:proofErr w:type="gramEnd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реализация мероприятия, предусмотренного подпунктом 3.1.1. пункта 3.1. настоящего Положения;</w:t>
      </w:r>
    </w:p>
    <w:p w14:paraId="1D6C85F1" w14:textId="667413C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л) координацию взаимодействия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 Коллегиальным органом;</w:t>
      </w:r>
    </w:p>
    <w:p w14:paraId="675B42C5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2.4. Ведущий специалист осуществляет: </w:t>
      </w:r>
    </w:p>
    <w:p w14:paraId="331D5FB3" w14:textId="25EA04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консультирование муниципальных служащих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вопросам, связанным с соблюдением требований антимонопольного законодательства;</w:t>
      </w:r>
    </w:p>
    <w:p w14:paraId="08ED3198" w14:textId="0565234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участие в проведении служебных проверок, связанных с нарушениями муниципальными служащими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требований антимонопольного законодательства в порядке, установленном действующим законодательством;</w:t>
      </w:r>
    </w:p>
    <w:p w14:paraId="0E944659" w14:textId="17A2DC19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организацию ознакомления гражданина Российской Федерации с настоящим Положением при поступлении на муниципальную службу в администрацию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95B8BA9" w14:textId="50D69FAC" w:rsidR="00AA1956" w:rsidRPr="00AA1956" w:rsidRDefault="00AA1956" w:rsidP="00AA195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организацию систематического обучения сотрудников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комплаенса.</w:t>
      </w:r>
    </w:p>
    <w:p w14:paraId="7809CF99" w14:textId="77777777" w:rsidR="00AA1956" w:rsidRDefault="00AA1956" w:rsidP="00AA195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6E0E6E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Выявление и оценка комплаенс-рисков</w:t>
      </w:r>
    </w:p>
    <w:p w14:paraId="382C5087" w14:textId="77777777" w:rsidR="00AA1956" w:rsidRDefault="00AA1956" w:rsidP="00AA195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1A1839" w14:textId="410C35B8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>
        <w:rPr>
          <w:rFonts w:ascii="Times New Roman" w:hAnsi="Times New Roman" w:cs="Times New Roman"/>
          <w:sz w:val="28"/>
          <w:szCs w:val="28"/>
        </w:rPr>
        <w:t xml:space="preserve">3.1. В целях выявления рисков нарушения антимонопольного законодательства сотрудниками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и должностными лицами, указанными в 2.2. на постоянной основе проводятся следующие мероприятия:</w:t>
      </w:r>
    </w:p>
    <w:p w14:paraId="5F1FF9A1" w14:textId="1BF0891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3.1.1. </w:t>
      </w:r>
      <w:bookmarkStart w:id="2" w:name="P106"/>
      <w:bookmarkEnd w:id="2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Анализ проектов нормативных правовых актов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посредством:</w:t>
      </w:r>
    </w:p>
    <w:p w14:paraId="68B874CB" w14:textId="1401229A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размещения на официальном сайте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076591C0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5E952BD8" w14:textId="31B4E61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3.1.2. Анализ (не реже одного раза в год) выявленных нарушений антимонопольного законодательства в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за предыдущие три года (на основании запросов, предостережений, предупреждений, штрафов 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1BBFE70C" w14:textId="2824E805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сбора и систематизации сведений о наличии нарушений антимонопольного законодательства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C0F6837" w14:textId="77777777" w:rsidR="00AA1956" w:rsidRPr="00AA1956" w:rsidRDefault="00AA1956" w:rsidP="00AA195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составления перечня нарушений антимонопольного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законодательства, который содержит:</w:t>
      </w:r>
    </w:p>
    <w:p w14:paraId="661DC9F0" w14:textId="4E934CC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классифицированные по сферам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сведения о выявленных за последние три года нарушениях антимонопольного законодательства (отдельно по каждому нарушению);</w:t>
      </w:r>
    </w:p>
    <w:p w14:paraId="1FD8F2BA" w14:textId="77777777" w:rsidR="00AA1956" w:rsidRPr="00AA1956" w:rsidRDefault="00AA1956" w:rsidP="00AA195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60E48AAE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сведения о мерах по устранению нарушения;</w:t>
      </w:r>
    </w:p>
    <w:p w14:paraId="3AA92F7F" w14:textId="6F14891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сведения о мерах, предпринятых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дминистрацией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для недопущения повторения нарушения.</w:t>
      </w:r>
    </w:p>
    <w:p w14:paraId="078FDF66" w14:textId="195ABDF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3.2. В целях оценки комплаенс-рисков должностные лица и структурные подразделения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проводят на постоянной основе:</w:t>
      </w:r>
    </w:p>
    <w:p w14:paraId="357A11BD" w14:textId="459FDF3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3.2.1. Оценку эффективности реализации плана мероприятий («дорожной карты»)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разработанного в соответствии с главой 5 настоящего Положения.</w:t>
      </w:r>
    </w:p>
    <w:p w14:paraId="270756A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При выявлении рисков нарушения требований антимонопольного законодательства должна проводиться оценка таких рисков с учетом следующих показателей:</w:t>
      </w:r>
    </w:p>
    <w:p w14:paraId="5F941A16" w14:textId="3E4DA8C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- отрицательное влияние на отношение институтов гражданского общества к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по развитию конкуренции;</w:t>
      </w:r>
    </w:p>
    <w:p w14:paraId="4FB99A87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1E6A1366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возбуждение дела о нарушении требований антимонопольного законодательства;</w:t>
      </w:r>
    </w:p>
    <w:p w14:paraId="6676E82D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- привлечение к административной ответственности в виде наложения штрафов на должностных лиц или в виде их дисквалификации.</w:t>
      </w:r>
    </w:p>
    <w:p w14:paraId="7AB5E20E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2EAE3FE1" w14:textId="46E18130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3.3. На основе обобщения результатов реализации мероприятий, предусмотренных пунктами 3.1. и 3.2. настоящего Положения, должностные лица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указанные в пункте 2.2:</w:t>
      </w:r>
    </w:p>
    <w:p w14:paraId="6DD559E6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 срок не позднее трех месяцев после утверждения настоящего Положения, далее – ежегодно в срок не позднее 1 октября отчетного года:</w:t>
      </w:r>
    </w:p>
    <w:p w14:paraId="2CE6D17B" w14:textId="4EF62A53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разрабатывают проект карты комплаенс-рисков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 упорядочиванием комплаенс-рисков в порядке убывания их уровня, а также описанием рисков.</w:t>
      </w:r>
    </w:p>
    <w:p w14:paraId="2DFF1827" w14:textId="5D68D0E3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 срок не позднее одного месяца после утверждения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карты комплаенс-рисков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далее – ежегодно в срок не позднее 1 ноября отчетного года:</w:t>
      </w:r>
    </w:p>
    <w:p w14:paraId="2E4E5A0C" w14:textId="5B4A1CD9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разрабатывают проект Плана мероприятий («дорожной карты») по снижению комплаенс-рисков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дминистрация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EE15BF3" w14:textId="00EA1DB5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разрабатывают проект перечня ключевых показателей эффективности антимонопольного комплаенса 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дминистрация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69127BB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 срок не позднее 10 февраля года, следующего за отчетным:</w:t>
      </w:r>
    </w:p>
    <w:p w14:paraId="39AE2273" w14:textId="16243D92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разрабатывают проект доклада об антимонопольном комплаенсе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6C76CF" w14:textId="436261CE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3.4. В случае получения от антимонопольного органа предписаний, предупреждений, предостережений должностные лица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16C5A8" w14:textId="5FD653C2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ежегодно в срок не позднее 1 октября отчетного года информируют 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указанные в пункте 2.2. настоящего положения, о совершенных антимонопольных нарушениях.</w:t>
      </w:r>
    </w:p>
    <w:p w14:paraId="18A98B6F" w14:textId="1D313656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3.5. 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, на основе данных о совершенных антимонопольных нарушениях, предоставленных должностными лицами администрации:</w:t>
      </w:r>
    </w:p>
    <w:p w14:paraId="3B56ED27" w14:textId="77777777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10D4C41E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14:paraId="4D74694C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>
        <w:rPr>
          <w:rFonts w:ascii="Times New Roman" w:hAnsi="Times New Roman" w:cs="Times New Roman"/>
          <w:sz w:val="28"/>
          <w:szCs w:val="28"/>
        </w:rPr>
        <w:t>4. Карта комплаенс-рисков администрации</w:t>
      </w:r>
    </w:p>
    <w:p w14:paraId="05F85D82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427EFFD" w14:textId="4DCB5F64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Карта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 xml:space="preserve"> разрабатывается должностными лицами, указанными в пункте 2.2. настоящего Положения по форме, определенной приложением 2 к настоящему Положению.</w:t>
      </w:r>
    </w:p>
    <w:p w14:paraId="2B2E7362" w14:textId="2FC7A3AD" w:rsidR="00AA1956" w:rsidRDefault="00AA1956" w:rsidP="00AA19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Карта комплаенс-рисков утверждается Главой сельского поселения </w:t>
      </w:r>
      <w:r>
        <w:rPr>
          <w:rFonts w:ascii="Times New Roman" w:hAnsi="Times New Roman" w:cs="Times New Roman"/>
          <w:sz w:val="28"/>
          <w:szCs w:val="28"/>
        </w:rPr>
        <w:t>Осиновка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0D5277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14:paraId="0A216D3C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 мероприятий («дорожная карта») по снижению</w:t>
      </w:r>
    </w:p>
    <w:p w14:paraId="3F684DA5" w14:textId="77777777" w:rsidR="00AA1956" w:rsidRDefault="00AA1956" w:rsidP="00AA1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1F778B49" w14:textId="77777777" w:rsidR="00AA1956" w:rsidRDefault="00AA1956" w:rsidP="00AA19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82728EA" w14:textId="3188160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bookmarkStart w:id="5" w:name="P169"/>
      <w:bookmarkEnd w:id="5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План мероприятий («дорожная карта») по снижению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План мероприятий) разрабатывается должностными лицами, указанными пункта 2.2. настоящего Положения по форме, определенной приложением 3 к настоящему Положению, в разрезе каждого комплаенс-риска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597818" w14:textId="617B68B4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При этом в случае внесения изменений в карту комплаенс-рисков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План мероприятий подлежит актуализации. </w:t>
      </w:r>
    </w:p>
    <w:p w14:paraId="0060F775" w14:textId="1F72194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5.2. План мероприятий утверждается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срок не позднее 31 декабря года, предшествующего отчетному.</w:t>
      </w:r>
    </w:p>
    <w:p w14:paraId="2301E29A" w14:textId="778489E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5.3. Должностные лица, указанные в пункте 2.2. ежегодно проводят оценку исполнения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Плана мероприятий.</w:t>
      </w:r>
    </w:p>
    <w:p w14:paraId="1A5EF009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2B5313" w14:textId="77777777" w:rsidR="00AA1956" w:rsidRDefault="00AA1956" w:rsidP="00AA1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Перечень ключевые показатели эффективности функционирования антимонопольного комплаенса</w:t>
      </w:r>
    </w:p>
    <w:p w14:paraId="641ED684" w14:textId="77777777" w:rsidR="00AA1956" w:rsidRDefault="00AA1956" w:rsidP="00AA195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188542" w14:textId="136B846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6.1. Перечень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перечень ключевых показателей) разрабатывается должностными лицами, указанными в пункте 2.3. настоящего Положения в сроки, определенные пунктом 3.3. 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5DBCFFC1" w14:textId="5345C40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6.2. Перечень ключевых показателей утверждается Главой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срок не позднее 31 декабря года, предшествующего отчетному.</w:t>
      </w:r>
    </w:p>
    <w:p w14:paraId="36AC7398" w14:textId="2467127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6.3. Должностные лица, указанные в пункте 2.2. настоящего Положения ежегодно проводят оценку достижения ключевых показателей, которая включается в доклад об антимонопольном комплаенсе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DB57F4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14:paraId="49C9D4ED" w14:textId="77777777" w:rsidR="00AA1956" w:rsidRPr="00AA1956" w:rsidRDefault="00AA1956" w:rsidP="00AA1956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b/>
          <w:sz w:val="28"/>
          <w:szCs w:val="28"/>
          <w:lang w:val="ru-RU"/>
        </w:rPr>
        <w:t>7. Организация обучения требованиям антимонопольного комплаенса</w:t>
      </w:r>
    </w:p>
    <w:p w14:paraId="5EFA6528" w14:textId="365F451A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7.1. Систематическое обучение сотрудников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требованиям антимонопольного комплаенса организовывается в следующих формах:</w:t>
      </w:r>
    </w:p>
    <w:p w14:paraId="4707A04C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а) вводный (первичный) инструктаж;</w:t>
      </w:r>
    </w:p>
    <w:p w14:paraId="0A9D6B9D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целевой (внеплановый) инструктаж;</w:t>
      </w:r>
    </w:p>
    <w:p w14:paraId="54361E01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в) повышение квалификации;</w:t>
      </w:r>
    </w:p>
    <w:p w14:paraId="3B2A0081" w14:textId="6C3749DB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г) иных формах, организуемых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дминистрацией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совместно с антимонопольным органом.</w:t>
      </w:r>
    </w:p>
    <w:p w14:paraId="55621D2B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7.2. Вводный (первичный) инструктаж и ознакомление с основами антимонопольного комплаенса и настоящим Положением проводится при приеме сотрудников на работу.</w:t>
      </w:r>
    </w:p>
    <w:p w14:paraId="3005DF53" w14:textId="051CDFDF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7.3. Целевой (внеплановый) инструктаж проводится при изменении основ антимонопольного комплаенса и внесении изменений в настоящее 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5551C9" w14:textId="05CB4AC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7.4. Целевой (внеплановый) инструктаж может осуществляться в форме доведения до муниципальных служащих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информационных писем или проведения совещаний.</w:t>
      </w:r>
    </w:p>
    <w:p w14:paraId="202F75AC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</w:p>
    <w:p w14:paraId="57C1FF74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Оценка эффективности функционирования</w:t>
      </w:r>
    </w:p>
    <w:p w14:paraId="4871F947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57750776" w14:textId="77777777" w:rsidR="00AA1956" w:rsidRDefault="00AA1956" w:rsidP="00AA195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FAC1E92" w14:textId="4ACC47B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8.1. Оценка эффективности организации и функционирования в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антимонопольного комплаенса осуществляется коллегиальным органом по результатам рассмотрения доклада об антимонопольном комплаенсе.</w:t>
      </w:r>
    </w:p>
    <w:p w14:paraId="491DA5AC" w14:textId="7F739A1C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</w:t>
      </w:r>
      <w:proofErr w:type="gramStart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proofErr w:type="gramEnd"/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возлагаются на Общественный совет при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69A123" w14:textId="77777777" w:rsidR="00AA1956" w:rsidRDefault="00AA1956" w:rsidP="00AA19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9. Доклад об антимонопольном комплаенсе</w:t>
      </w:r>
    </w:p>
    <w:p w14:paraId="1C57738A" w14:textId="77777777" w:rsidR="00AA1956" w:rsidRDefault="00AA1956" w:rsidP="00AA19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834F8" w14:textId="502AB261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9.1. Проект доклада об антимонопольном комплаенсе </w:t>
      </w:r>
      <w:r w:rsidRPr="00AA19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разрабатывается и представляется должностными лицами, указанными в пункте 2.2., ежегодно:</w:t>
      </w:r>
    </w:p>
    <w:p w14:paraId="0A150502" w14:textId="47E13E3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на подпись Главе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не позднее 10 февраля года, следующего за отчетным;</w:t>
      </w:r>
    </w:p>
    <w:p w14:paraId="636DDB51" w14:textId="77777777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б) на утверждение Коллегиальному органу не позднее 1 марта года, следующего за отчетным.</w:t>
      </w:r>
    </w:p>
    <w:p w14:paraId="0883981B" w14:textId="3745ED28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9.2. Доклад об антимонопольном комплаенсе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должен содержать информацию:</w:t>
      </w:r>
    </w:p>
    <w:p w14:paraId="3B6F09F1" w14:textId="1625B836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а) о результатах проведенной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оценки комплаенс-рисков в соответствии с главами 3 и 4 настоящего Положения;</w:t>
      </w:r>
    </w:p>
    <w:p w14:paraId="2DDD3CFE" w14:textId="0F2F5F1F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б) о результатах реализации мероприятий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разделом 5 настоящего Положения;</w:t>
      </w:r>
    </w:p>
    <w:p w14:paraId="1B7998F8" w14:textId="4CDA30CD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в) о достижении ключевых показателей эффективности функционирования антимонопольного комплаенса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разделом 6 настоящего Положения.</w:t>
      </w:r>
    </w:p>
    <w:p w14:paraId="22EE1A84" w14:textId="301BD46E" w:rsidR="00AA1956" w:rsidRPr="00AA1956" w:rsidRDefault="00AA1956" w:rsidP="00AA19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9.3.  Доклад об антимонопольном комплаенсе размещается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237C0B2D" w14:textId="77777777" w:rsidR="00AA1956" w:rsidRPr="00AA1956" w:rsidRDefault="00AA1956" w:rsidP="00AA1956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8C5934A" w14:textId="77777777" w:rsidR="00AA1956" w:rsidRPr="00AA1956" w:rsidRDefault="00AA1956" w:rsidP="00AA1956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EB064D5" w14:textId="77777777" w:rsidR="00AA1956" w:rsidRPr="00AA1956" w:rsidRDefault="00AA1956" w:rsidP="00AA1956">
      <w:pPr>
        <w:widowControl w:val="0"/>
        <w:tabs>
          <w:tab w:val="left" w:pos="975"/>
        </w:tabs>
        <w:spacing w:after="0" w:line="240" w:lineRule="auto"/>
        <w:jc w:val="right"/>
        <w:rPr>
          <w:rFonts w:asciiTheme="minorHAnsi" w:hAnsiTheme="minorHAnsi" w:cstheme="minorBidi"/>
          <w:sz w:val="28"/>
          <w:szCs w:val="28"/>
          <w:lang w:val="ru-RU"/>
        </w:rPr>
      </w:pPr>
    </w:p>
    <w:p w14:paraId="50192F3F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1366511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pPr w:leftFromText="180" w:rightFromText="180" w:vertAnchor="text" w:horzAnchor="page" w:tblpX="2371" w:tblpY="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4745"/>
      </w:tblGrid>
      <w:tr w:rsidR="00AA1956" w:rsidRPr="00AA1956" w14:paraId="0823A851" w14:textId="77777777" w:rsidTr="00AA1956">
        <w:tc>
          <w:tcPr>
            <w:tcW w:w="4610" w:type="dxa"/>
          </w:tcPr>
          <w:p w14:paraId="34C92572" w14:textId="77777777" w:rsidR="00AA1956" w:rsidRPr="00AA1956" w:rsidRDefault="00AA1956" w:rsidP="00AA1956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45" w:type="dxa"/>
          </w:tcPr>
          <w:p w14:paraId="23AE4E7F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bookmarkStart w:id="7" w:name="P167"/>
            <w:bookmarkEnd w:id="7"/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</w:t>
            </w:r>
          </w:p>
          <w:p w14:paraId="71062DEF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Положению об организации  </w:t>
            </w:r>
          </w:p>
          <w:p w14:paraId="151D14D3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7B4A4D1" w14:textId="77777777" w:rsidR="00AA1956" w:rsidRPr="00AA1956" w:rsidRDefault="00AA1956" w:rsidP="00AA1956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ED02D91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2370FF33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40FB141B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7B3F1BB5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3F16EF08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6DDCDE8B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4D527621" w14:textId="77777777" w:rsidR="00AA1956" w:rsidRPr="00AA1956" w:rsidRDefault="00AA1956" w:rsidP="00AA1956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14:paraId="24A1857A" w14:textId="658AE160" w:rsidR="00AA1956" w:rsidRPr="00AA1956" w:rsidRDefault="00AA1956" w:rsidP="00AA1956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Уровни рисков нарушения антимонопольного законодательства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</w:t>
      </w:r>
    </w:p>
    <w:p w14:paraId="638A70FC" w14:textId="77777777" w:rsidR="00AA1956" w:rsidRPr="00AA1956" w:rsidRDefault="00AA1956" w:rsidP="00AA1956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978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6519"/>
      </w:tblGrid>
      <w:tr w:rsidR="00AA1956" w14:paraId="68FF6D85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6151" w14:textId="77777777" w:rsidR="00AA1956" w:rsidRDefault="00AA195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3E3C" w14:textId="77777777" w:rsidR="00AA1956" w:rsidRDefault="00AA1956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риска</w:t>
            </w:r>
            <w:proofErr w:type="spellEnd"/>
          </w:p>
        </w:tc>
      </w:tr>
      <w:tr w:rsidR="00AA1956" w:rsidRPr="00AA1956" w14:paraId="5F233CA9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6C8C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F98C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AA1956" w:rsidRPr="00AA1956" w14:paraId="281C00D1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0033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Незначительный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9872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выдачи органу местного самоуправления предупреждения</w:t>
            </w:r>
          </w:p>
        </w:tc>
      </w:tr>
      <w:tr w:rsidR="00AA1956" w:rsidRPr="00AA1956" w14:paraId="680B0FD9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1CA1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2A00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выдачи органу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AA1956" w:rsidRPr="00AA1956" w14:paraId="02A79E5C" w14:textId="77777777" w:rsidTr="00AA1956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BED79" w14:textId="77777777" w:rsidR="00AA1956" w:rsidRDefault="00AA1956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F52D" w14:textId="77777777" w:rsidR="00AA1956" w:rsidRPr="00AA1956" w:rsidRDefault="00AA1956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вероятность выдачи органу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7372EF2F" w14:textId="77777777" w:rsidR="00AA1956" w:rsidRPr="00AA1956" w:rsidRDefault="00AA1956" w:rsidP="00AA195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4746"/>
      </w:tblGrid>
      <w:tr w:rsidR="00AA1956" w:rsidRPr="00AA1956" w14:paraId="2C432E81" w14:textId="77777777" w:rsidTr="00AA1956">
        <w:trPr>
          <w:jc w:val="right"/>
        </w:trPr>
        <w:tc>
          <w:tcPr>
            <w:tcW w:w="4926" w:type="dxa"/>
          </w:tcPr>
          <w:p w14:paraId="4A739131" w14:textId="77777777" w:rsidR="00AA1956" w:rsidRPr="00AA1956" w:rsidRDefault="00AA1956" w:rsidP="00494F98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7" w:type="dxa"/>
          </w:tcPr>
          <w:p w14:paraId="4E95D340" w14:textId="77777777" w:rsidR="00AA1956" w:rsidRPr="00AA1956" w:rsidRDefault="00AA1956" w:rsidP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2</w:t>
            </w:r>
          </w:p>
          <w:p w14:paraId="64D61EE8" w14:textId="77777777" w:rsidR="00AA1956" w:rsidRPr="00AA1956" w:rsidRDefault="00AA1956" w:rsidP="00494F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Положению об организации  </w:t>
            </w:r>
          </w:p>
          <w:p w14:paraId="056C9043" w14:textId="77777777" w:rsidR="00AA1956" w:rsidRPr="00AA1956" w:rsidRDefault="00AA1956" w:rsidP="00494F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0E715FC" w14:textId="77777777" w:rsidR="00AA1956" w:rsidRPr="00AA1956" w:rsidRDefault="00AA1956" w:rsidP="00494F98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B4ECE06" w14:textId="77777777" w:rsidR="00AA1956" w:rsidRPr="00AA1956" w:rsidRDefault="00AA1956" w:rsidP="00AA195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426E9B" w14:textId="77777777" w:rsidR="00AA1956" w:rsidRPr="00AA1956" w:rsidRDefault="00AA1956" w:rsidP="00AA195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C15FC32" w14:textId="285BC90E" w:rsidR="00AA1956" w:rsidRPr="00AA1956" w:rsidRDefault="00AA1956" w:rsidP="00AA19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_GoBack"/>
      <w:bookmarkEnd w:id="8"/>
      <w:r w:rsidRPr="00AA1956">
        <w:rPr>
          <w:rFonts w:ascii="Times New Roman" w:hAnsi="Times New Roman" w:cs="Times New Roman"/>
          <w:sz w:val="28"/>
          <w:szCs w:val="28"/>
          <w:lang w:val="ru-RU"/>
        </w:rPr>
        <w:t>Карта комплаенс-рисков</w:t>
      </w:r>
    </w:p>
    <w:p w14:paraId="4278B180" w14:textId="458E5C61" w:rsidR="00AA1956" w:rsidRPr="00AA1956" w:rsidRDefault="00AA1956" w:rsidP="00AA195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</w:t>
      </w:r>
    </w:p>
    <w:p w14:paraId="2B3E6334" w14:textId="77777777" w:rsidR="00AA1956" w:rsidRDefault="00AA1956" w:rsidP="00AA195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0845B" w14:textId="77777777" w:rsidR="00AA1956" w:rsidRDefault="00AA1956" w:rsidP="00AA195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1370"/>
        <w:gridCol w:w="1812"/>
        <w:gridCol w:w="1717"/>
        <w:gridCol w:w="1526"/>
        <w:gridCol w:w="1807"/>
      </w:tblGrid>
      <w:tr w:rsidR="00AA1956" w14:paraId="430D6C1B" w14:textId="77777777" w:rsidTr="00AA1956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4EF4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D3D0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9EFD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Причины и условия возникновения (описание)</w:t>
            </w:r>
          </w:p>
          <w:p w14:paraId="16C5343E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A51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FD50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остаточных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E8BE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рисков</w:t>
            </w:r>
            <w:proofErr w:type="spellEnd"/>
          </w:p>
        </w:tc>
      </w:tr>
      <w:tr w:rsidR="00AA1956" w14:paraId="70C36BE2" w14:textId="77777777" w:rsidTr="00AA1956">
        <w:trPr>
          <w:trHeight w:val="1158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32A7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319F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B77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91BE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F3E0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A7A6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56" w14:paraId="2735738C" w14:textId="77777777" w:rsidTr="00AA1956">
        <w:trPr>
          <w:trHeight w:val="1236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27A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478216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4F92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377C1D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49E9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66A2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969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6B2B3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69E6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956" w14:paraId="78E255A0" w14:textId="77777777" w:rsidTr="00AA1956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9747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5B55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28BDE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A223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CE10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23E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39D" w14:textId="77777777" w:rsidR="00AA1956" w:rsidRDefault="00AA19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FBC1EE" w14:textId="77777777" w:rsidR="00AA1956" w:rsidRDefault="00AA1956" w:rsidP="00AA1956">
      <w:pPr>
        <w:rPr>
          <w:rFonts w:ascii="Times New Roman" w:hAnsi="Times New Roman" w:cs="Times New Roman"/>
          <w:sz w:val="24"/>
          <w:szCs w:val="24"/>
        </w:rPr>
      </w:pPr>
    </w:p>
    <w:p w14:paraId="5E4B8307" w14:textId="77777777" w:rsidR="00AA1956" w:rsidRDefault="00AA1956" w:rsidP="00AA1956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1EE8CE5" w14:textId="77777777" w:rsidR="00AA1956" w:rsidRDefault="00AA1956" w:rsidP="00AA1956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79FEF82" w14:textId="77777777" w:rsidR="00AA1956" w:rsidRDefault="00AA1956" w:rsidP="00AA1956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DB3F830" w14:textId="77777777" w:rsidR="00AA1956" w:rsidRDefault="00AA1956" w:rsidP="00AA195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45187D" w14:textId="77777777" w:rsidR="00AA1956" w:rsidRDefault="00AA1956" w:rsidP="00AA1956">
      <w:pPr>
        <w:rPr>
          <w:rFonts w:ascii="Times New Roman" w:hAnsi="Times New Roman" w:cs="Times New Roman"/>
          <w:sz w:val="24"/>
          <w:szCs w:val="24"/>
        </w:rPr>
      </w:pPr>
    </w:p>
    <w:p w14:paraId="21C93F17" w14:textId="77777777" w:rsid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4745"/>
      </w:tblGrid>
      <w:tr w:rsidR="00AA1956" w:rsidRPr="00AA1956" w14:paraId="4776F3E2" w14:textId="77777777" w:rsidTr="00AA1956">
        <w:tc>
          <w:tcPr>
            <w:tcW w:w="4789" w:type="dxa"/>
          </w:tcPr>
          <w:p w14:paraId="40861A5D" w14:textId="77777777" w:rsidR="00AA1956" w:rsidRDefault="00AA1956">
            <w:pPr>
              <w:widowControl w:val="0"/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hideMark/>
          </w:tcPr>
          <w:p w14:paraId="73AE46C9" w14:textId="77777777" w:rsidR="00AA1956" w:rsidRPr="00AA1956" w:rsidRDefault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</w:t>
            </w:r>
          </w:p>
          <w:p w14:paraId="7FDE8786" w14:textId="77777777" w:rsidR="00AA1956" w:rsidRPr="00AA1956" w:rsidRDefault="00AA19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Положению об организации  </w:t>
            </w:r>
          </w:p>
          <w:p w14:paraId="17021F49" w14:textId="5DAF37B9" w:rsidR="00AA1956" w:rsidRPr="00AA1956" w:rsidRDefault="00AA1956">
            <w:pPr>
              <w:widowControl w:val="0"/>
              <w:tabs>
                <w:tab w:val="left" w:pos="97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</w:tc>
      </w:tr>
    </w:tbl>
    <w:p w14:paraId="39770011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54A5349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F69D975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C8315A" w14:textId="77777777" w:rsidR="00AA1956" w:rsidRPr="00AA1956" w:rsidRDefault="00AA1956" w:rsidP="00AA19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>План мероприятий («дорожная карта») по снижению комплаенс-рисков</w:t>
      </w:r>
    </w:p>
    <w:p w14:paraId="3D1A06FD" w14:textId="743B036E" w:rsidR="00AA1956" w:rsidRPr="00AA1956" w:rsidRDefault="00AA1956" w:rsidP="00AA1956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 w:eastAsia="ar-SA"/>
        </w:rPr>
      </w:pP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AA1956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</w:t>
      </w:r>
    </w:p>
    <w:p w14:paraId="2A8AE1B7" w14:textId="77777777" w:rsidR="00AA1956" w:rsidRDefault="00AA1956" w:rsidP="00AA19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году</w:t>
      </w:r>
      <w:proofErr w:type="spellEnd"/>
    </w:p>
    <w:p w14:paraId="2D020019" w14:textId="77777777" w:rsidR="00AA1956" w:rsidRDefault="00AA1956" w:rsidP="00AA19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181"/>
        <w:gridCol w:w="1286"/>
        <w:gridCol w:w="1200"/>
        <w:gridCol w:w="1382"/>
        <w:gridCol w:w="1170"/>
        <w:gridCol w:w="901"/>
        <w:gridCol w:w="1179"/>
      </w:tblGrid>
      <w:tr w:rsidR="00AA1956" w:rsidRPr="00AA1956" w14:paraId="14BA1F0E" w14:textId="77777777" w:rsidTr="00AA1956">
        <w:trPr>
          <w:trHeight w:val="2665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9806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E8F6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E37B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D5C6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02F0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B49D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B596" w14:textId="77777777" w:rsid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16D" w14:textId="77777777" w:rsidR="00AA1956" w:rsidRPr="00AA1956" w:rsidRDefault="00AA1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19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к обмену информацией и мониторингу</w:t>
            </w:r>
          </w:p>
        </w:tc>
      </w:tr>
      <w:tr w:rsidR="00AA1956" w:rsidRPr="00AA1956" w14:paraId="37A5523E" w14:textId="77777777" w:rsidTr="00AA1956">
        <w:trPr>
          <w:trHeight w:val="710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2AB0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E06A2A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D15B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72E4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5EB5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2358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956D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41C1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43B4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956" w:rsidRPr="00AA1956" w14:paraId="04506F13" w14:textId="77777777" w:rsidTr="00AA1956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F481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C0ECDB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7EE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3C0B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FE1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B6F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6BFE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D1BC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056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A1956" w:rsidRPr="00AA1956" w14:paraId="33F023B5" w14:textId="77777777" w:rsidTr="00AA1956"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D87D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AE9CF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7F17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8DD7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DF0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F26A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AA9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0A2E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6D0" w14:textId="77777777" w:rsidR="00AA1956" w:rsidRPr="00AA1956" w:rsidRDefault="00AA195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E96AECC" w14:textId="77777777" w:rsidR="00AA1956" w:rsidRPr="00AA1956" w:rsidRDefault="00AA1956" w:rsidP="00AA1956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5BC8BFF" w14:textId="77777777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537ED7" w14:textId="77777777" w:rsidR="00AA1956" w:rsidRPr="00AA1956" w:rsidRDefault="00AA1956" w:rsidP="00AA19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29337" w14:textId="3829C351" w:rsidR="00707A3B" w:rsidRPr="00707A3B" w:rsidRDefault="00707A3B" w:rsidP="00AA1956">
      <w:pPr>
        <w:spacing w:after="120" w:line="360" w:lineRule="auto"/>
        <w:jc w:val="both"/>
        <w:rPr>
          <w:lang w:val="ru-RU"/>
        </w:rPr>
      </w:pPr>
    </w:p>
    <w:sectPr w:rsidR="00707A3B" w:rsidRPr="0070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C27"/>
    <w:rsid w:val="00603193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3505</Words>
  <Characters>19982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32</cp:revision>
  <cp:lastPrinted>2022-11-30T06:58:00Z</cp:lastPrinted>
  <dcterms:created xsi:type="dcterms:W3CDTF">2020-07-07T11:36:00Z</dcterms:created>
  <dcterms:modified xsi:type="dcterms:W3CDTF">2022-11-30T06:59:00Z</dcterms:modified>
</cp:coreProperties>
</file>